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C40D" w14:textId="77777777" w:rsidR="00490180" w:rsidRPr="00490180" w:rsidRDefault="00490180" w:rsidP="00490180">
      <w:pPr>
        <w:rPr>
          <w:b/>
          <w:bCs/>
        </w:rPr>
      </w:pPr>
      <w:r w:rsidRPr="00490180">
        <w:rPr>
          <w:b/>
          <w:bCs/>
        </w:rPr>
        <w:t>RESUMEN DEL AVISO DE PRÁCTICAS DE PRIVACIDAD DE HIPAA</w:t>
      </w:r>
    </w:p>
    <w:p w14:paraId="1C96F77F" w14:textId="77777777" w:rsidR="00490180" w:rsidRPr="00490180" w:rsidRDefault="00490180" w:rsidP="00490180">
      <w:r w:rsidRPr="00490180">
        <w:rPr>
          <w:b/>
          <w:bCs/>
        </w:rPr>
        <w:t>ESTE RESUMEN DESCRIBE CÓMO SU INFORMACIÓN MÉDICA PUEDE SER UTILIZADA, DIVULGADA Y CÓMO PUEDE ACCEDER A ESTA INFORMACIÓN. POR FAVOR, LÉALO CUIDADOSAMENTE.</w:t>
      </w:r>
    </w:p>
    <w:p w14:paraId="66A195A1" w14:textId="77777777" w:rsidR="00490180" w:rsidRPr="00490180" w:rsidRDefault="00490180" w:rsidP="00490180">
      <w:r w:rsidRPr="00490180">
        <w:t>Nos comprometemos a garantizar que cualquier información de salud que lo identifique se mantenga privada, a proporcionarle un aviso sobre nuestras obligaciones legales y prácticas de privacidad, y a cumplir con los términos del Aviso de Prácticas de Privacidad que esté en vigor en ese momento.</w:t>
      </w:r>
    </w:p>
    <w:p w14:paraId="5FF6412A" w14:textId="77777777" w:rsidR="00490180" w:rsidRPr="00490180" w:rsidRDefault="00490180" w:rsidP="00490180">
      <w:r w:rsidRPr="00490180">
        <w:t>Este aviso describe cómo podemos usar y divulgar su información de salud protegida (PHI) para brindarle servicios de atención médica, llevar a cabo tratamientos, coordinar el pago de las operaciones de atención médica, apoyar el funcionamiento del centro quirúrgico y para otros fines permitidos o exigidos por la ley. También describe sus derechos para acceder y controlar su PHI. La PHI incluye información sobre usted, como datos demográficos que pueden identificarlo y que se relacionan con su estado de salud físico o mental pasado, presente o futuro y los servicios de atención médica asociados.</w:t>
      </w:r>
    </w:p>
    <w:p w14:paraId="052ED5E2" w14:textId="77777777" w:rsidR="00490180" w:rsidRPr="00490180" w:rsidRDefault="00490180" w:rsidP="00490180">
      <w:r w:rsidRPr="00490180">
        <w:rPr>
          <w:b/>
          <w:bCs/>
        </w:rPr>
        <w:t>Ejemplos de divulgación de su PHI incluyen:</w:t>
      </w:r>
    </w:p>
    <w:p w14:paraId="70CFE89C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fines de tratamiento médico o servicios de salud.</w:t>
      </w:r>
    </w:p>
    <w:p w14:paraId="731B9AA3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el pago de tratamientos y servicios.</w:t>
      </w:r>
    </w:p>
    <w:p w14:paraId="050843B3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operaciones de atención médica del centro quirúrgico.</w:t>
      </w:r>
    </w:p>
    <w:p w14:paraId="2919CD78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investigaciones y mejoras de calidad.</w:t>
      </w:r>
    </w:p>
    <w:p w14:paraId="5DEC4B36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Según lo exija la ley.</w:t>
      </w:r>
    </w:p>
    <w:p w14:paraId="4D0E2F8E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prevenir una amenaza grave a la salud o seguridad.</w:t>
      </w:r>
    </w:p>
    <w:p w14:paraId="34434BBB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las fuerzas armadas si es miembro del ejército.</w:t>
      </w:r>
    </w:p>
    <w:p w14:paraId="14BD030D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compensación laboral.</w:t>
      </w:r>
    </w:p>
    <w:p w14:paraId="322AD374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actividades de salud pública, como inspecciones o demandas.</w:t>
      </w:r>
    </w:p>
    <w:p w14:paraId="2FFED8CA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las fuerzas del orden.</w:t>
      </w:r>
    </w:p>
    <w:p w14:paraId="5ECF9A71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donaciones de órganos y tejidos.</w:t>
      </w:r>
    </w:p>
    <w:p w14:paraId="5D64D1D1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casos de abuso, negligencia o violencia doméstica.</w:t>
      </w:r>
    </w:p>
    <w:p w14:paraId="7FD226EC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médicos forenses o directores de funerarias.</w:t>
      </w:r>
    </w:p>
    <w:p w14:paraId="3C2C306F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actividades de seguridad nacional e inteligencia.</w:t>
      </w:r>
    </w:p>
    <w:p w14:paraId="064AE02E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servicios de protección del Presidente y otros funcionarios.</w:t>
      </w:r>
    </w:p>
    <w:p w14:paraId="0186EDA0" w14:textId="77777777" w:rsidR="00490180" w:rsidRPr="00490180" w:rsidRDefault="00490180" w:rsidP="00490180">
      <w:pPr>
        <w:numPr>
          <w:ilvl w:val="0"/>
          <w:numId w:val="1"/>
        </w:numPr>
      </w:pPr>
      <w:r w:rsidRPr="00490180">
        <w:t>Para instituciones correccionales si es un recluso.</w:t>
      </w:r>
    </w:p>
    <w:p w14:paraId="3056CD58" w14:textId="77777777" w:rsidR="00490180" w:rsidRPr="00490180" w:rsidRDefault="00490180" w:rsidP="00490180">
      <w:r w:rsidRPr="00490180">
        <w:lastRenderedPageBreak/>
        <w:t>También podemos usar y divulgar su PHI para proporcionar, coordinar o administrar su atención médica y cualquier servicio relacionado.</w:t>
      </w:r>
    </w:p>
    <w:p w14:paraId="0D1087FC" w14:textId="77777777" w:rsidR="00490180" w:rsidRPr="00490180" w:rsidRDefault="00490180" w:rsidP="00490180">
      <w:r w:rsidRPr="00490180">
        <w:rPr>
          <w:b/>
          <w:bCs/>
        </w:rPr>
        <w:t>Ejemplos de otras divulgaciones permitidas o requeridas de la PHI incluyen:</w:t>
      </w:r>
    </w:p>
    <w:p w14:paraId="4E3D7373" w14:textId="77777777" w:rsidR="00490180" w:rsidRPr="00490180" w:rsidRDefault="00490180" w:rsidP="00490180">
      <w:pPr>
        <w:numPr>
          <w:ilvl w:val="0"/>
          <w:numId w:val="2"/>
        </w:numPr>
      </w:pPr>
      <w:r w:rsidRPr="00490180">
        <w:t>A socios comerciales, como empresas de facturación y codificación.</w:t>
      </w:r>
    </w:p>
    <w:p w14:paraId="2682DB02" w14:textId="77777777" w:rsidR="00490180" w:rsidRPr="00490180" w:rsidRDefault="00490180" w:rsidP="00490180">
      <w:pPr>
        <w:numPr>
          <w:ilvl w:val="0"/>
          <w:numId w:val="2"/>
        </w:numPr>
      </w:pPr>
      <w:r w:rsidRPr="00490180">
        <w:t>Para notificar a un familiar o persona responsable de su cuidado.</w:t>
      </w:r>
    </w:p>
    <w:p w14:paraId="05189DD1" w14:textId="77777777" w:rsidR="00490180" w:rsidRPr="00490180" w:rsidRDefault="00490180" w:rsidP="00490180">
      <w:pPr>
        <w:numPr>
          <w:ilvl w:val="0"/>
          <w:numId w:val="2"/>
        </w:numPr>
      </w:pPr>
      <w:r w:rsidRPr="00490180">
        <w:t>Para comunicarnos con un familiar o persona responsable de su cuidado a menos que usted se oponga.</w:t>
      </w:r>
    </w:p>
    <w:p w14:paraId="1C6B1659" w14:textId="77777777" w:rsidR="00490180" w:rsidRPr="00490180" w:rsidRDefault="00490180" w:rsidP="00490180">
      <w:r w:rsidRPr="00490180">
        <w:rPr>
          <w:b/>
          <w:bCs/>
        </w:rPr>
        <w:t>Sus derechos con respecto a su PHI incluyen:</w:t>
      </w:r>
    </w:p>
    <w:p w14:paraId="53450961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inspeccionar y/o recibir una copia de su PHI mediante una solicitud por escrito.</w:t>
      </w:r>
    </w:p>
    <w:p w14:paraId="1A85BF28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una copia electrónica de su PHI si se mantiene en un registro de salud electrónico.</w:t>
      </w:r>
    </w:p>
    <w:p w14:paraId="1803311C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una modificación de su PHI si cree que es incorrecta o está incompleta.</w:t>
      </w:r>
    </w:p>
    <w:p w14:paraId="4D7FAEE7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una lista de divulgaciones de su PHI excepto aquellas para tratamiento, pago u operaciones de atención médica.</w:t>
      </w:r>
    </w:p>
    <w:p w14:paraId="3665A272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restricciones sobre el uso y divulgación de su PHI (aunque no estamos obligados a aceptarlas a menos que pague un servicio completamente de su bolsillo).</w:t>
      </w:r>
    </w:p>
    <w:p w14:paraId="7415B0AC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Solicitar que nos comuniquemos con usted de cierta manera o en un lugar específico.</w:t>
      </w:r>
    </w:p>
    <w:p w14:paraId="7F27BEB3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Obtener una copia de este aviso completo en cualquier momento.</w:t>
      </w:r>
    </w:p>
    <w:p w14:paraId="32CBE1EC" w14:textId="77777777" w:rsidR="00490180" w:rsidRPr="00490180" w:rsidRDefault="00490180" w:rsidP="00490180">
      <w:pPr>
        <w:numPr>
          <w:ilvl w:val="0"/>
          <w:numId w:val="3"/>
        </w:numPr>
      </w:pPr>
      <w:r w:rsidRPr="00490180">
        <w:t>Revocar una autorización para el uso y divulgación de su PHI.</w:t>
      </w:r>
    </w:p>
    <w:p w14:paraId="52A6EF2E" w14:textId="77777777" w:rsidR="00490180" w:rsidRPr="00490180" w:rsidRDefault="00490180" w:rsidP="00490180">
      <w:r w:rsidRPr="00490180">
        <w:t>Puede presentar una queja ante nosotros o ante el Secretario de Salud y Servicios Humanos si cree que se han violado sus derechos de privacidad. Para presentar una queja, comuníquese con nuestro oficial de privacidad al 541-262-4111. No tomaremos represalias contra usted por presentar una queja.</w:t>
      </w:r>
    </w:p>
    <w:p w14:paraId="69328662" w14:textId="77777777" w:rsidR="00490180" w:rsidRPr="00490180" w:rsidRDefault="00490180" w:rsidP="00490180">
      <w:r w:rsidRPr="00490180">
        <w:t xml:space="preserve">Central </w:t>
      </w:r>
      <w:proofErr w:type="spellStart"/>
      <w:r w:rsidRPr="00490180">
        <w:t>Oregon</w:t>
      </w:r>
      <w:proofErr w:type="spellEnd"/>
      <w:r w:rsidRPr="00490180">
        <w:t xml:space="preserve"> </w:t>
      </w:r>
      <w:proofErr w:type="spellStart"/>
      <w:r w:rsidRPr="00490180">
        <w:t>Surgical</w:t>
      </w:r>
      <w:proofErr w:type="spellEnd"/>
      <w:r w:rsidRPr="00490180">
        <w:t xml:space="preserve"> </w:t>
      </w:r>
      <w:proofErr w:type="spellStart"/>
      <w:r w:rsidRPr="00490180">
        <w:t>Institute</w:t>
      </w:r>
      <w:proofErr w:type="spellEnd"/>
      <w:r w:rsidRPr="00490180">
        <w:t xml:space="preserve"> puede cambiar nuestras prácticas de privacidad para la PHI que recopilamos y mantenemos, así como cualquier término de este aviso. Una copia actualizada del aviso completo siempre estará disponible para los pacientes bajo solicitud.</w:t>
      </w:r>
    </w:p>
    <w:p w14:paraId="4B3A2EA7" w14:textId="3C02B35C" w:rsidR="004F4E70" w:rsidRPr="00490180" w:rsidRDefault="004F4E70" w:rsidP="00490180"/>
    <w:sectPr w:rsidR="004F4E70" w:rsidRPr="00490180" w:rsidSect="004F4E7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EC68" w14:textId="77777777" w:rsidR="00B153FC" w:rsidRPr="00490180" w:rsidRDefault="00B153FC" w:rsidP="00B153FC">
      <w:pPr>
        <w:spacing w:after="0" w:line="240" w:lineRule="auto"/>
      </w:pPr>
      <w:r w:rsidRPr="00490180">
        <w:separator/>
      </w:r>
    </w:p>
  </w:endnote>
  <w:endnote w:type="continuationSeparator" w:id="0">
    <w:p w14:paraId="22C55949" w14:textId="77777777" w:rsidR="00B153FC" w:rsidRPr="00490180" w:rsidRDefault="00B153FC" w:rsidP="00B153FC">
      <w:pPr>
        <w:spacing w:after="0" w:line="240" w:lineRule="auto"/>
      </w:pPr>
      <w:r w:rsidRPr="004901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696D" w14:textId="77777777" w:rsidR="00B153FC" w:rsidRPr="00490180" w:rsidRDefault="00B153FC" w:rsidP="00B153FC">
      <w:pPr>
        <w:spacing w:after="0" w:line="240" w:lineRule="auto"/>
      </w:pPr>
      <w:r w:rsidRPr="00490180">
        <w:separator/>
      </w:r>
    </w:p>
  </w:footnote>
  <w:footnote w:type="continuationSeparator" w:id="0">
    <w:p w14:paraId="7B793919" w14:textId="77777777" w:rsidR="00B153FC" w:rsidRPr="00490180" w:rsidRDefault="00B153FC" w:rsidP="00B153FC">
      <w:pPr>
        <w:spacing w:after="0" w:line="240" w:lineRule="auto"/>
      </w:pPr>
      <w:r w:rsidRPr="004901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4618" w14:textId="772D37BB" w:rsidR="00B153FC" w:rsidRPr="00490180" w:rsidRDefault="00094D1A" w:rsidP="00094D1A">
    <w:pPr>
      <w:pStyle w:val="Header"/>
      <w:jc w:val="center"/>
    </w:pPr>
    <w:r w:rsidRPr="00490180">
      <w:drawing>
        <wp:inline distT="0" distB="0" distL="0" distR="0" wp14:anchorId="529F733F" wp14:editId="0AA56D7E">
          <wp:extent cx="1743075" cy="1743075"/>
          <wp:effectExtent l="0" t="0" r="9525" b="9525"/>
          <wp:docPr id="183421660" name="Picture 1" descr="A logo for a medical institu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1660" name="Picture 1" descr="A logo for a medical institu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0BDF"/>
    <w:multiLevelType w:val="multilevel"/>
    <w:tmpl w:val="2596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2541"/>
    <w:multiLevelType w:val="multilevel"/>
    <w:tmpl w:val="C58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3E77"/>
    <w:multiLevelType w:val="multilevel"/>
    <w:tmpl w:val="5AF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62656">
    <w:abstractNumId w:val="0"/>
  </w:num>
  <w:num w:numId="2" w16cid:durableId="314729029">
    <w:abstractNumId w:val="2"/>
  </w:num>
  <w:num w:numId="3" w16cid:durableId="123759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C"/>
    <w:rsid w:val="00030AA8"/>
    <w:rsid w:val="00094D1A"/>
    <w:rsid w:val="0032670E"/>
    <w:rsid w:val="00490180"/>
    <w:rsid w:val="004F4E70"/>
    <w:rsid w:val="005B083F"/>
    <w:rsid w:val="00663D2A"/>
    <w:rsid w:val="00747322"/>
    <w:rsid w:val="00B153FC"/>
    <w:rsid w:val="00C57CC7"/>
    <w:rsid w:val="00C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A533"/>
  <w15:chartTrackingRefBased/>
  <w15:docId w15:val="{344F9DD0-EAA2-4E8F-8027-D65CB9C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FC"/>
  </w:style>
  <w:style w:type="paragraph" w:styleId="Footer">
    <w:name w:val="footer"/>
    <w:basedOn w:val="Normal"/>
    <w:link w:val="FooterChar"/>
    <w:uiPriority w:val="99"/>
    <w:unhideWhenUsed/>
    <w:rsid w:val="00B1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Aprati</dc:creator>
  <cp:keywords/>
  <dc:description/>
  <cp:lastModifiedBy>Daniel E. Weber</cp:lastModifiedBy>
  <cp:revision>3</cp:revision>
  <dcterms:created xsi:type="dcterms:W3CDTF">2025-02-17T18:46:00Z</dcterms:created>
  <dcterms:modified xsi:type="dcterms:W3CDTF">2025-02-17T18:52:00Z</dcterms:modified>
</cp:coreProperties>
</file>